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B69" w:rsidRDefault="00433B69" w:rsidP="00433B69">
      <w:pPr>
        <w:pStyle w:val="NoSpacing"/>
        <w:jc w:val="both"/>
      </w:pPr>
      <w:r>
        <w:rPr>
          <w:u w:val="single"/>
        </w:rPr>
        <w:t>Lady Joan GILBERT</w:t>
      </w:r>
      <w:r>
        <w:t xml:space="preserve">      (d.1501-2)</w:t>
      </w:r>
    </w:p>
    <w:p w:rsidR="00433B69" w:rsidRDefault="00433B69" w:rsidP="00433B69">
      <w:pPr>
        <w:pStyle w:val="NoSpacing"/>
        <w:jc w:val="both"/>
      </w:pPr>
    </w:p>
    <w:p w:rsidR="00433B69" w:rsidRDefault="00433B69" w:rsidP="00433B69">
      <w:pPr>
        <w:pStyle w:val="NoSpacing"/>
        <w:jc w:val="both"/>
      </w:pPr>
    </w:p>
    <w:p w:rsidR="00433B69" w:rsidRDefault="00433B69" w:rsidP="00433B69">
      <w:pPr>
        <w:pStyle w:val="NoSpacing"/>
        <w:jc w:val="both"/>
      </w:pPr>
      <w:r>
        <w:t>= Sir John Gilbert (</w:t>
      </w:r>
      <w:proofErr w:type="spellStart"/>
      <w:r>
        <w:t>Gylbert</w:t>
      </w:r>
      <w:proofErr w:type="spellEnd"/>
      <w:r>
        <w:t>), armiger (d.ca.1499).   (“Somerset Medieval Wills” pp.24-5)</w:t>
      </w:r>
    </w:p>
    <w:p w:rsidR="00433B69" w:rsidRDefault="00433B69" w:rsidP="00433B69">
      <w:pPr>
        <w:pStyle w:val="NoSpacing"/>
        <w:jc w:val="both"/>
      </w:pPr>
      <w:r>
        <w:t xml:space="preserve">Children:    </w:t>
      </w:r>
      <w:proofErr w:type="gramStart"/>
      <w:r>
        <w:t>Robert(</w:t>
      </w:r>
      <w:proofErr w:type="gramEnd"/>
      <w:r>
        <w:t xml:space="preserve">q.v.) and Joan(q.v.).   </w:t>
      </w:r>
      <w:proofErr w:type="gramStart"/>
      <w:r>
        <w:t>(ibid.)</w:t>
      </w:r>
      <w:proofErr w:type="gramEnd"/>
    </w:p>
    <w:p w:rsidR="00433B69" w:rsidRDefault="00433B69" w:rsidP="00433B69">
      <w:pPr>
        <w:pStyle w:val="NoSpacing"/>
        <w:jc w:val="both"/>
      </w:pPr>
    </w:p>
    <w:p w:rsidR="00433B69" w:rsidRDefault="00433B69" w:rsidP="00433B69">
      <w:pPr>
        <w:pStyle w:val="NoSpacing"/>
        <w:jc w:val="both"/>
      </w:pPr>
    </w:p>
    <w:p w:rsidR="00433B69" w:rsidRDefault="00433B69" w:rsidP="00433B69">
      <w:pPr>
        <w:pStyle w:val="NoSpacing"/>
        <w:jc w:val="both"/>
      </w:pPr>
      <w:r>
        <w:t xml:space="preserve">  6 Nov.1501</w:t>
      </w:r>
      <w:r>
        <w:tab/>
        <w:t xml:space="preserve">He made his Will.   </w:t>
      </w:r>
      <w:proofErr w:type="gramStart"/>
      <w:r>
        <w:t>(ibid.)</w:t>
      </w:r>
      <w:proofErr w:type="gramEnd"/>
    </w:p>
    <w:p w:rsidR="00433B69" w:rsidRDefault="00433B69" w:rsidP="00433B69">
      <w:pPr>
        <w:pStyle w:val="NoSpacing"/>
        <w:jc w:val="both"/>
      </w:pPr>
      <w:r>
        <w:t>27 Apr.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433B69" w:rsidRDefault="00433B69" w:rsidP="00433B69">
      <w:pPr>
        <w:pStyle w:val="NoSpacing"/>
        <w:jc w:val="both"/>
      </w:pPr>
    </w:p>
    <w:p w:rsidR="00433B69" w:rsidRDefault="00433B69" w:rsidP="00433B69">
      <w:pPr>
        <w:pStyle w:val="NoSpacing"/>
        <w:jc w:val="both"/>
      </w:pPr>
    </w:p>
    <w:p w:rsidR="00433B69" w:rsidRDefault="00433B69" w:rsidP="00433B69">
      <w:pPr>
        <w:pStyle w:val="NoSpacing"/>
        <w:jc w:val="both"/>
      </w:pPr>
      <w:r>
        <w:t xml:space="preserve">Executors:   Robert and Sir John </w:t>
      </w:r>
      <w:proofErr w:type="spellStart"/>
      <w:proofErr w:type="gramStart"/>
      <w:r>
        <w:t>Bowerman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433B69" w:rsidRDefault="00433B69" w:rsidP="00433B69">
      <w:pPr>
        <w:pStyle w:val="NoSpacing"/>
        <w:jc w:val="both"/>
      </w:pPr>
      <w:r>
        <w:t xml:space="preserve">Supervisor:  Edmund </w:t>
      </w:r>
      <w:proofErr w:type="spellStart"/>
      <w:proofErr w:type="gramStart"/>
      <w:r>
        <w:t>Lewston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433B69" w:rsidRDefault="00433B69" w:rsidP="00433B69">
      <w:pPr>
        <w:pStyle w:val="NoSpacing"/>
        <w:jc w:val="both"/>
      </w:pPr>
      <w:r>
        <w:t xml:space="preserve">Witnesses:   sir Thomas </w:t>
      </w:r>
      <w:proofErr w:type="gramStart"/>
      <w:r>
        <w:t>Stone(</w:t>
      </w:r>
      <w:proofErr w:type="gramEnd"/>
      <w:r>
        <w:t xml:space="preserve">q.v.), Lady Joan </w:t>
      </w:r>
      <w:proofErr w:type="spellStart"/>
      <w:r>
        <w:t>Bowerman</w:t>
      </w:r>
      <w:proofErr w:type="spellEnd"/>
      <w:r>
        <w:t xml:space="preserve">(q.v.) and Edward </w:t>
      </w:r>
    </w:p>
    <w:p w:rsidR="00433B69" w:rsidRDefault="00433B69" w:rsidP="00433B69">
      <w:pPr>
        <w:pStyle w:val="NoSpacing"/>
        <w:jc w:val="both"/>
      </w:pPr>
      <w:r>
        <w:tab/>
      </w:r>
      <w:r>
        <w:tab/>
      </w:r>
      <w:proofErr w:type="spellStart"/>
      <w:proofErr w:type="gramStart"/>
      <w:r>
        <w:t>Lewston</w:t>
      </w:r>
      <w:proofErr w:type="spellEnd"/>
      <w:r>
        <w:t>(</w:t>
      </w:r>
      <w:proofErr w:type="gramEnd"/>
      <w:r>
        <w:t xml:space="preserve">q.v.).     </w:t>
      </w:r>
      <w:proofErr w:type="gramStart"/>
      <w:r>
        <w:t>(ibid.).</w:t>
      </w:r>
      <w:proofErr w:type="gramEnd"/>
    </w:p>
    <w:p w:rsidR="00433B69" w:rsidRDefault="00433B69" w:rsidP="00433B69">
      <w:pPr>
        <w:pStyle w:val="NoSpacing"/>
        <w:jc w:val="both"/>
      </w:pPr>
    </w:p>
    <w:p w:rsidR="00433B69" w:rsidRDefault="00433B69" w:rsidP="00433B69">
      <w:pPr>
        <w:pStyle w:val="NoSpacing"/>
        <w:jc w:val="both"/>
      </w:pPr>
    </w:p>
    <w:p w:rsidR="00433B69" w:rsidRDefault="00433B69" w:rsidP="00433B69">
      <w:pPr>
        <w:pStyle w:val="NoSpacing"/>
        <w:jc w:val="both"/>
      </w:pPr>
    </w:p>
    <w:p w:rsidR="00E47068" w:rsidRPr="00C009D8" w:rsidRDefault="00433B69" w:rsidP="00433B69">
      <w:pPr>
        <w:pStyle w:val="NoSpacing"/>
      </w:pPr>
      <w:r>
        <w:t>6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B69" w:rsidRDefault="00433B69" w:rsidP="00920DE3">
      <w:pPr>
        <w:spacing w:after="0" w:line="240" w:lineRule="auto"/>
      </w:pPr>
      <w:r>
        <w:separator/>
      </w:r>
    </w:p>
  </w:endnote>
  <w:endnote w:type="continuationSeparator" w:id="0">
    <w:p w:rsidR="00433B69" w:rsidRDefault="00433B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B69" w:rsidRDefault="00433B69" w:rsidP="00920DE3">
      <w:pPr>
        <w:spacing w:after="0" w:line="240" w:lineRule="auto"/>
      </w:pPr>
      <w:r>
        <w:separator/>
      </w:r>
    </w:p>
  </w:footnote>
  <w:footnote w:type="continuationSeparator" w:id="0">
    <w:p w:rsidR="00433B69" w:rsidRDefault="00433B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69"/>
    <w:rsid w:val="00120749"/>
    <w:rsid w:val="00433B6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2014-11-05T20:03:00Z</dcterms:created>
  <dcterms:modified xsi:type="dcterms:W3CDTF">2014-11-05T20:04:00Z</dcterms:modified>
</cp:coreProperties>
</file>